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358"/>
      </w:pPr>
      <w:r>
        <w:rPr>
          <w:spacing w:val="-2"/>
        </w:rPr>
        <w:t>FACULTY</w:t>
      </w:r>
      <w:r>
        <w:rPr>
          <w:spacing w:val="-13"/>
        </w:rPr>
        <w:t> </w:t>
      </w:r>
      <w:r>
        <w:rPr>
          <w:spacing w:val="-2"/>
        </w:rPr>
        <w:t>PREPARED</w:t>
      </w:r>
      <w:r>
        <w:rPr>
          <w:spacing w:val="-3"/>
        </w:rPr>
        <w:t> </w:t>
      </w:r>
      <w:r>
        <w:rPr>
          <w:spacing w:val="-2"/>
        </w:rPr>
        <w:t>SELF-ASSESSMENT</w:t>
      </w:r>
      <w:r>
        <w:rPr>
          <w:spacing w:val="-7"/>
        </w:rPr>
        <w:t> </w:t>
      </w:r>
      <w:r>
        <w:rPr>
          <w:spacing w:val="-2"/>
        </w:rPr>
        <w:t>-</w:t>
      </w:r>
      <w:r>
        <w:rPr>
          <w:spacing w:val="-3"/>
        </w:rPr>
        <w:t> </w:t>
      </w:r>
      <w:r>
        <w:rPr>
          <w:spacing w:val="-2"/>
        </w:rPr>
        <w:t>NARRATIVE</w:t>
      </w:r>
    </w:p>
    <w:p>
      <w:pPr>
        <w:pStyle w:val="BodyText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61611</wp:posOffset>
                </wp:positionV>
                <wp:extent cx="6781800" cy="762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640;mso-wrap-distance-left:0;mso-wrap-distance-right:0" from="36pt,5.451272pt" to="570pt,4.851272pt" stroked="true" strokeweight="1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line="276" w:lineRule="auto" w:before="37" w:after="39"/>
        <w:ind w:left="407" w:right="45"/>
        <w:jc w:val="center"/>
      </w:pPr>
      <w:r>
        <w:rPr/>
        <w:t>Accomplishments</w:t>
      </w:r>
      <w:r>
        <w:rPr>
          <w:spacing w:val="-5"/>
        </w:rPr>
        <w:t> </w:t>
      </w:r>
      <w:r>
        <w:rPr/>
        <w:t>since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last</w:t>
      </w:r>
      <w:r>
        <w:rPr>
          <w:spacing w:val="-5"/>
        </w:rPr>
        <w:t> </w:t>
      </w:r>
      <w:r>
        <w:rPr/>
        <w:t>review,</w:t>
      </w:r>
      <w:r>
        <w:rPr>
          <w:spacing w:val="-5"/>
        </w:rPr>
        <w:t> </w:t>
      </w:r>
      <w:r>
        <w:rPr/>
        <w:t>contextualizing</w:t>
      </w:r>
      <w:r>
        <w:rPr>
          <w:spacing w:val="-5"/>
        </w:rPr>
        <w:t> </w:t>
      </w:r>
      <w:r>
        <w:rPr/>
        <w:t>workload</w:t>
      </w:r>
      <w:r>
        <w:rPr>
          <w:spacing w:val="-5"/>
        </w:rPr>
        <w:t> </w:t>
      </w:r>
      <w:r>
        <w:rPr/>
        <w:t>expectations,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addressing</w:t>
      </w:r>
      <w:r>
        <w:rPr>
          <w:spacing w:val="-5"/>
        </w:rPr>
        <w:t> </w:t>
      </w:r>
      <w:r>
        <w:rPr/>
        <w:t>progress</w:t>
      </w:r>
      <w:r>
        <w:rPr>
          <w:spacing w:val="-5"/>
        </w:rPr>
        <w:t> </w:t>
      </w:r>
      <w:r>
        <w:rPr/>
        <w:t>toward long-term goals (</w:t>
      </w:r>
      <w:hyperlink r:id="rId6">
        <w:r>
          <w:rPr>
            <w:color w:val="467885"/>
            <w:u w:val="single" w:color="467885"/>
          </w:rPr>
          <w:t>W.060.c</w:t>
        </w:r>
      </w:hyperlink>
      <w:r>
        <w:rPr>
          <w:u w:val="none"/>
        </w:rPr>
        <w:t>). 2 page limit.</w:t>
      </w:r>
      <w:r>
        <w:rPr>
          <w:spacing w:val="-1"/>
          <w:u w:val="none"/>
        </w:rPr>
        <w:t> </w:t>
      </w:r>
      <w:hyperlink r:id="rId7">
        <w:r>
          <w:rPr>
            <w:color w:val="467885"/>
            <w:u w:val="single" w:color="467885"/>
          </w:rPr>
          <w:t>Additional guidance.</w:t>
        </w:r>
      </w:hyperlink>
    </w:p>
    <w:p>
      <w:pPr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0850" cy="26670"/>
                <wp:effectExtent l="9525" t="0" r="9525" b="11429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800850" cy="26670"/>
                          <a:chExt cx="6800850" cy="2667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9525" y="9525"/>
                            <a:ext cx="6781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0" h="7620">
                                <a:moveTo>
                                  <a:pt x="0" y="762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5pt;height:2.1pt;mso-position-horizontal-relative:char;mso-position-vertical-relative:line" id="docshapegroup2" coordorigin="0,0" coordsize="10710,42">
                <v:line style="position:absolute" from="15,27" to="10695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0"/>
        <w:ind w:left="360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p>
      <w:pPr>
        <w:pStyle w:val="BodyText"/>
        <w:spacing w:after="0"/>
        <w:rPr>
          <w:rFonts w:ascii="Calibri"/>
        </w:rPr>
        <w:sectPr>
          <w:footerReference w:type="default" r:id="rId5"/>
          <w:type w:val="continuous"/>
          <w:pgSz w:w="12240" w:h="15840"/>
          <w:pgMar w:header="0" w:footer="839" w:top="640" w:bottom="1020" w:left="360" w:right="720"/>
          <w:pgNumType w:start="1"/>
        </w:sectPr>
      </w:pPr>
    </w:p>
    <w:p>
      <w:pPr>
        <w:pStyle w:val="Heading1"/>
        <w:ind w:left="359"/>
      </w:pPr>
      <w:r>
        <w:rPr>
          <w:spacing w:val="-2"/>
        </w:rPr>
        <w:t>FACULTY</w:t>
      </w:r>
      <w:r>
        <w:rPr>
          <w:spacing w:val="-10"/>
        </w:rPr>
        <w:t> </w:t>
      </w:r>
      <w:r>
        <w:rPr>
          <w:spacing w:val="-2"/>
        </w:rPr>
        <w:t>PREPARED</w:t>
      </w:r>
      <w:r>
        <w:rPr/>
        <w:t> </w:t>
      </w:r>
      <w:r>
        <w:rPr>
          <w:spacing w:val="-2"/>
        </w:rPr>
        <w:t>SELF-ASSESSMENT</w:t>
      </w:r>
      <w:r>
        <w:rPr>
          <w:spacing w:val="-4"/>
        </w:rPr>
        <w:t> </w:t>
      </w:r>
      <w:r>
        <w:rPr>
          <w:spacing w:val="-2"/>
        </w:rPr>
        <w:t>–</w:t>
      </w:r>
      <w:r>
        <w:rPr>
          <w:spacing w:val="1"/>
        </w:rPr>
        <w:t> </w:t>
      </w:r>
      <w:r>
        <w:rPr>
          <w:spacing w:val="-2"/>
        </w:rPr>
        <w:t>FIVE-YEAR</w:t>
      </w:r>
      <w:r>
        <w:rPr/>
        <w:t> </w:t>
      </w:r>
      <w:r>
        <w:rPr>
          <w:spacing w:val="-2"/>
        </w:rPr>
        <w:t>GOALS</w:t>
      </w:r>
    </w:p>
    <w:p>
      <w:pPr>
        <w:pStyle w:val="BodyText"/>
        <w:spacing w:before="3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</wp:posOffset>
                </wp:positionH>
                <wp:positionV relativeFrom="paragraph">
                  <wp:posOffset>53989</wp:posOffset>
                </wp:positionV>
                <wp:extent cx="6781800" cy="762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7616;mso-wrap-distance-left:0;mso-wrap-distance-right:0" from="36pt,4.851172pt" to="570pt,4.251172pt" stroked="true" strokeweight="1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before="49"/>
        <w:ind w:left="355"/>
        <w:jc w:val="center"/>
      </w:pPr>
      <w:r>
        <w:rPr/>
        <w:t>A</w:t>
      </w:r>
      <w:r>
        <w:rPr>
          <w:spacing w:val="-17"/>
        </w:rPr>
        <w:t> </w:t>
      </w:r>
      <w:r>
        <w:rPr/>
        <w:t>list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statement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goals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next</w:t>
      </w:r>
      <w:r>
        <w:rPr>
          <w:spacing w:val="-2"/>
        </w:rPr>
        <w:t> </w:t>
      </w:r>
      <w:r>
        <w:rPr/>
        <w:t>five</w:t>
      </w:r>
      <w:r>
        <w:rPr>
          <w:spacing w:val="-3"/>
        </w:rPr>
        <w:t> </w:t>
      </w:r>
      <w:r>
        <w:rPr/>
        <w:t>years</w:t>
      </w:r>
      <w:r>
        <w:rPr>
          <w:spacing w:val="-2"/>
        </w:rPr>
        <w:t> </w:t>
      </w:r>
      <w:r>
        <w:rPr/>
        <w:t>(</w:t>
      </w:r>
      <w:hyperlink r:id="rId6">
        <w:r>
          <w:rPr>
            <w:color w:val="467885"/>
            <w:u w:val="single" w:color="467885"/>
          </w:rPr>
          <w:t>W.060.c</w:t>
        </w:r>
      </w:hyperlink>
      <w:r>
        <w:rPr>
          <w:u w:val="none"/>
        </w:rPr>
        <w:t>).</w:t>
      </w:r>
      <w:r>
        <w:rPr>
          <w:spacing w:val="-2"/>
          <w:u w:val="none"/>
        </w:rPr>
        <w:t> </w:t>
      </w:r>
      <w:r>
        <w:rPr>
          <w:u w:val="none"/>
        </w:rPr>
        <w:t>1</w:t>
      </w:r>
      <w:r>
        <w:rPr>
          <w:spacing w:val="-2"/>
          <w:u w:val="none"/>
        </w:rPr>
        <w:t> </w:t>
      </w:r>
      <w:r>
        <w:rPr>
          <w:u w:val="none"/>
        </w:rPr>
        <w:t>page</w:t>
      </w:r>
      <w:r>
        <w:rPr>
          <w:spacing w:val="-3"/>
          <w:u w:val="none"/>
        </w:rPr>
        <w:t> </w:t>
      </w:r>
      <w:r>
        <w:rPr>
          <w:u w:val="none"/>
        </w:rPr>
        <w:t>limit.</w:t>
      </w:r>
      <w:r>
        <w:rPr>
          <w:spacing w:val="-15"/>
          <w:u w:val="none"/>
        </w:rPr>
        <w:t> </w:t>
      </w:r>
      <w:hyperlink r:id="rId7">
        <w:r>
          <w:rPr>
            <w:color w:val="467885"/>
            <w:u w:val="single" w:color="467885"/>
          </w:rPr>
          <w:t>Additional</w:t>
        </w:r>
        <w:r>
          <w:rPr>
            <w:color w:val="467885"/>
            <w:spacing w:val="-1"/>
            <w:u w:val="single" w:color="467885"/>
          </w:rPr>
          <w:t> </w:t>
        </w:r>
        <w:r>
          <w:rPr>
            <w:color w:val="467885"/>
            <w:spacing w:val="-2"/>
            <w:u w:val="single" w:color="467885"/>
          </w:rPr>
          <w:t>guidance.</w:t>
        </w:r>
      </w:hyperlink>
    </w:p>
    <w:p>
      <w:pPr>
        <w:pStyle w:val="BodyText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457200</wp:posOffset>
                </wp:positionH>
                <wp:positionV relativeFrom="paragraph">
                  <wp:posOffset>69466</wp:posOffset>
                </wp:positionV>
                <wp:extent cx="6781800" cy="762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7104;mso-wrap-distance-left:0;mso-wrap-distance-right:0" from="36pt,6.069772pt" to="570pt,5.469772pt" stroked="true" strokeweight="1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before="22"/>
        <w:ind w:left="360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sectPr>
      <w:pgSz w:w="12240" w:h="15840"/>
      <w:pgMar w:header="0" w:footer="839" w:top="640" w:bottom="102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0704">
              <wp:simplePos x="0" y="0"/>
              <wp:positionH relativeFrom="page">
                <wp:posOffset>457200</wp:posOffset>
              </wp:positionH>
              <wp:positionV relativeFrom="page">
                <wp:posOffset>9357375</wp:posOffset>
              </wp:positionV>
              <wp:extent cx="6781800" cy="762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55776" from="36pt,737.401208pt" to="570pt,736.801208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1216">
              <wp:simplePos x="0" y="0"/>
              <wp:positionH relativeFrom="page">
                <wp:posOffset>3001772</wp:posOffset>
              </wp:positionH>
              <wp:positionV relativeFrom="page">
                <wp:posOffset>9419166</wp:posOffset>
              </wp:positionV>
              <wp:extent cx="176911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691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POST-TENURE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6.360001pt;margin-top:741.666626pt;width:139.3pt;height:15.3pt;mso-position-horizontal-relative:page;mso-position-vertical-relative:page;z-index:-15755264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POST-TENURE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9"/>
      <w:ind w:left="2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k-state.edu/provost/policies-resources/university-handbook/fhxw.html" TargetMode="External"/><Relationship Id="rId7" Type="http://schemas.openxmlformats.org/officeDocument/2006/relationships/hyperlink" Target="https://artsci.k-state.edu/about/faculty-staff-resources/ptrguidance.htm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Stark</dc:creator>
  <dcterms:created xsi:type="dcterms:W3CDTF">2026-09-30T16:57:58Z</dcterms:created>
  <dcterms:modified xsi:type="dcterms:W3CDTF">2026-09-30T16:57:58Z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26.2.171</vt:lpwstr>
  </property>
</Properties>
</file>