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BBCB6" w14:textId="7E1FF143" w:rsidR="00EF3B60" w:rsidRDefault="00A864A5" w:rsidP="00FD4347">
      <w:pPr>
        <w:jc w:val="center"/>
        <w:rPr>
          <w:b/>
          <w:i/>
          <w:u w:val="single"/>
        </w:rPr>
      </w:pPr>
      <w:r>
        <w:rPr>
          <w:b/>
          <w:i/>
          <w:noProof/>
          <w:u w:val="single"/>
        </w:rPr>
        <mc:AlternateContent>
          <mc:Choice Requires="wps">
            <w:drawing>
              <wp:anchor distT="0" distB="0" distL="114300" distR="114300" simplePos="0" relativeHeight="251660288" behindDoc="0" locked="0" layoutInCell="1" allowOverlap="1" wp14:anchorId="49041DA0" wp14:editId="33C524B6">
                <wp:simplePos x="0" y="0"/>
                <wp:positionH relativeFrom="column">
                  <wp:posOffset>53340</wp:posOffset>
                </wp:positionH>
                <wp:positionV relativeFrom="paragraph">
                  <wp:posOffset>-49530</wp:posOffset>
                </wp:positionV>
                <wp:extent cx="5943600" cy="883920"/>
                <wp:effectExtent l="19050" t="1905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3920"/>
                        </a:xfrm>
                        <a:prstGeom prst="rect">
                          <a:avLst/>
                        </a:prstGeom>
                        <a:solidFill>
                          <a:srgbClr val="FFFFFF"/>
                        </a:solidFill>
                        <a:ln w="38100" cmpd="dbl">
                          <a:solidFill>
                            <a:srgbClr val="000000"/>
                          </a:solidFill>
                          <a:miter lim="800000"/>
                          <a:headEnd/>
                          <a:tailEnd/>
                        </a:ln>
                      </wps:spPr>
                      <wps:txbx>
                        <w:txbxContent>
                          <w:p w14:paraId="383EAF0B" w14:textId="77777777" w:rsidR="007768FC" w:rsidRDefault="007768FC" w:rsidP="00FD4347">
                            <w:pPr>
                              <w:jc w:val="center"/>
                              <w:rPr>
                                <w:b/>
                                <w:i/>
                                <w:sz w:val="32"/>
                                <w:szCs w:val="32"/>
                              </w:rPr>
                            </w:pPr>
                            <w:r w:rsidRPr="007768FC">
                              <w:rPr>
                                <w:b/>
                                <w:i/>
                                <w:sz w:val="32"/>
                                <w:szCs w:val="32"/>
                              </w:rPr>
                              <w:t xml:space="preserve">College of Arts and Science </w:t>
                            </w:r>
                          </w:p>
                          <w:p w14:paraId="2951B2B7" w14:textId="2EEF9548" w:rsidR="005E616B" w:rsidRPr="007768FC" w:rsidRDefault="007768FC" w:rsidP="00FD4347">
                            <w:pPr>
                              <w:jc w:val="center"/>
                              <w:rPr>
                                <w:b/>
                                <w:i/>
                                <w:sz w:val="32"/>
                                <w:szCs w:val="32"/>
                              </w:rPr>
                            </w:pPr>
                            <w:r w:rsidRPr="007768FC">
                              <w:rPr>
                                <w:b/>
                                <w:i/>
                                <w:sz w:val="32"/>
                                <w:szCs w:val="32"/>
                              </w:rPr>
                              <w:t>Diversity Committee</w:t>
                            </w:r>
                          </w:p>
                          <w:p w14:paraId="0AF4E740" w14:textId="2BF2FC63" w:rsidR="005E616B" w:rsidRPr="007768FC" w:rsidRDefault="005E616B" w:rsidP="00FD4347">
                            <w:pPr>
                              <w:jc w:val="center"/>
                              <w:rPr>
                                <w:b/>
                                <w:i/>
                                <w:sz w:val="36"/>
                                <w:szCs w:val="32"/>
                              </w:rPr>
                            </w:pPr>
                            <w:r w:rsidRPr="007768FC">
                              <w:rPr>
                                <w:b/>
                                <w:i/>
                                <w:sz w:val="32"/>
                                <w:szCs w:val="28"/>
                              </w:rPr>
                              <w:t>Professor Doug</w:t>
                            </w:r>
                            <w:r w:rsidR="00A864A5" w:rsidRPr="007768FC">
                              <w:rPr>
                                <w:b/>
                                <w:i/>
                                <w:sz w:val="32"/>
                                <w:szCs w:val="28"/>
                              </w:rPr>
                              <w:t>las K.</w:t>
                            </w:r>
                            <w:r w:rsidRPr="007768FC">
                              <w:rPr>
                                <w:b/>
                                <w:i/>
                                <w:sz w:val="32"/>
                                <w:szCs w:val="28"/>
                              </w:rPr>
                              <w:t xml:space="preserve"> Benson </w:t>
                            </w:r>
                            <w:r w:rsidR="00593842">
                              <w:rPr>
                                <w:b/>
                                <w:i/>
                                <w:sz w:val="32"/>
                                <w:szCs w:val="28"/>
                              </w:rPr>
                              <w:t>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1DA0" id="_x0000_t202" coordsize="21600,21600" o:spt="202" path="m,l,21600r21600,l21600,xe">
                <v:stroke joinstyle="miter"/>
                <v:path gradientshapeok="t" o:connecttype="rect"/>
              </v:shapetype>
              <v:shape id="Text Box 2" o:spid="_x0000_s1026" type="#_x0000_t202" style="position:absolute;left:0;text-align:left;margin-left:4.2pt;margin-top:-3.9pt;width:468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" strokeweight="3pt">
                <v:stroke linestyle="thinThin"/>
                <v:textbox>
                  <w:txbxContent>
                    <w:p w14:paraId="383EAF0B" w14:textId="77777777" w:rsidR="007768FC" w:rsidRDefault="007768FC" w:rsidP="00FD4347">
                      <w:pPr>
                        <w:jc w:val="center"/>
                        <w:rPr>
                          <w:b/>
                          <w:i/>
                          <w:sz w:val="32"/>
                          <w:szCs w:val="32"/>
                        </w:rPr>
                      </w:pPr>
                      <w:r w:rsidRPr="007768FC">
                        <w:rPr>
                          <w:b/>
                          <w:i/>
                          <w:sz w:val="32"/>
                          <w:szCs w:val="32"/>
                        </w:rPr>
                        <w:t xml:space="preserve">College of Arts and Science </w:t>
                      </w:r>
                    </w:p>
                    <w:p w14:paraId="2951B2B7" w14:textId="2EEF9548" w:rsidR="005E616B" w:rsidRPr="007768FC" w:rsidRDefault="007768FC" w:rsidP="00FD4347">
                      <w:pPr>
                        <w:jc w:val="center"/>
                        <w:rPr>
                          <w:b/>
                          <w:i/>
                          <w:sz w:val="32"/>
                          <w:szCs w:val="32"/>
                        </w:rPr>
                      </w:pPr>
                      <w:r w:rsidRPr="007768FC">
                        <w:rPr>
                          <w:b/>
                          <w:i/>
                          <w:sz w:val="32"/>
                          <w:szCs w:val="32"/>
                        </w:rPr>
                        <w:t>Diversity Committee</w:t>
                      </w:r>
                    </w:p>
                    <w:p w14:paraId="0AF4E740" w14:textId="2BF2FC63" w:rsidR="005E616B" w:rsidRPr="007768FC" w:rsidRDefault="005E616B" w:rsidP="00FD4347">
                      <w:pPr>
                        <w:jc w:val="center"/>
                        <w:rPr>
                          <w:b/>
                          <w:i/>
                          <w:sz w:val="36"/>
                          <w:szCs w:val="32"/>
                        </w:rPr>
                      </w:pPr>
                      <w:r w:rsidRPr="007768FC">
                        <w:rPr>
                          <w:b/>
                          <w:i/>
                          <w:sz w:val="32"/>
                          <w:szCs w:val="28"/>
                        </w:rPr>
                        <w:t>Professor Doug</w:t>
                      </w:r>
                      <w:r w:rsidR="00A864A5" w:rsidRPr="007768FC">
                        <w:rPr>
                          <w:b/>
                          <w:i/>
                          <w:sz w:val="32"/>
                          <w:szCs w:val="28"/>
                        </w:rPr>
                        <w:t>las K.</w:t>
                      </w:r>
                      <w:r w:rsidRPr="007768FC">
                        <w:rPr>
                          <w:b/>
                          <w:i/>
                          <w:sz w:val="32"/>
                          <w:szCs w:val="28"/>
                        </w:rPr>
                        <w:t xml:space="preserve"> Benson </w:t>
                      </w:r>
                      <w:r w:rsidR="00593842">
                        <w:rPr>
                          <w:b/>
                          <w:i/>
                          <w:sz w:val="32"/>
                          <w:szCs w:val="28"/>
                        </w:rPr>
                        <w:t>Award</w:t>
                      </w:r>
                    </w:p>
                  </w:txbxContent>
                </v:textbox>
              </v:shape>
            </w:pict>
          </mc:Fallback>
        </mc:AlternateContent>
      </w:r>
    </w:p>
    <w:p w14:paraId="08C36CC9" w14:textId="6A05DDEE" w:rsidR="00FD4347" w:rsidRDefault="00FD4347" w:rsidP="00FD4347">
      <w:pPr>
        <w:jc w:val="center"/>
        <w:rPr>
          <w:b/>
          <w:i/>
          <w:u w:val="single"/>
        </w:rPr>
      </w:pPr>
    </w:p>
    <w:p w14:paraId="4C310641" w14:textId="77777777" w:rsidR="00FD4347" w:rsidRDefault="00FD4347" w:rsidP="00FD4347">
      <w:pPr>
        <w:jc w:val="center"/>
        <w:rPr>
          <w:b/>
          <w:i/>
          <w:u w:val="single"/>
        </w:rPr>
      </w:pPr>
    </w:p>
    <w:p w14:paraId="0FC9BE0A" w14:textId="77777777" w:rsidR="00FD4347" w:rsidRDefault="00FD4347" w:rsidP="00FD4347">
      <w:pPr>
        <w:jc w:val="center"/>
        <w:rPr>
          <w:b/>
          <w:i/>
          <w:u w:val="single"/>
        </w:rPr>
      </w:pPr>
    </w:p>
    <w:p w14:paraId="498C319E" w14:textId="77777777" w:rsidR="00FD4347" w:rsidRDefault="00FD4347" w:rsidP="00FD4347">
      <w:pPr>
        <w:jc w:val="center"/>
        <w:rPr>
          <w:b/>
          <w:i/>
          <w:u w:val="single"/>
        </w:rPr>
      </w:pPr>
    </w:p>
    <w:p w14:paraId="225845C7" w14:textId="77777777" w:rsidR="00FD4347" w:rsidRDefault="00FD4347" w:rsidP="00FD4347">
      <w:pPr>
        <w:jc w:val="center"/>
        <w:rPr>
          <w:b/>
          <w:i/>
          <w:u w:val="single"/>
        </w:rPr>
      </w:pPr>
    </w:p>
    <w:p w14:paraId="4A8FEF23" w14:textId="77777777" w:rsidR="00A864A5" w:rsidRDefault="00A864A5" w:rsidP="00A864A5">
      <w:pPr>
        <w:widowControl w:val="0"/>
        <w:autoSpaceDE w:val="0"/>
        <w:autoSpaceDN w:val="0"/>
        <w:adjustRightInd w:val="0"/>
        <w:jc w:val="center"/>
        <w:rPr>
          <w:sz w:val="22"/>
          <w:szCs w:val="22"/>
        </w:rPr>
      </w:pPr>
    </w:p>
    <w:p w14:paraId="0ED5F094" w14:textId="77777777" w:rsidR="00A864A5" w:rsidRDefault="00A864A5" w:rsidP="00A864A5">
      <w:pPr>
        <w:widowControl w:val="0"/>
        <w:autoSpaceDE w:val="0"/>
        <w:autoSpaceDN w:val="0"/>
        <w:adjustRightInd w:val="0"/>
        <w:jc w:val="center"/>
        <w:rPr>
          <w:sz w:val="22"/>
          <w:szCs w:val="22"/>
        </w:rPr>
      </w:pPr>
    </w:p>
    <w:p w14:paraId="2D9E30CA" w14:textId="5FA7E68D" w:rsidR="00A864A5" w:rsidRPr="004B4427" w:rsidRDefault="00A864A5" w:rsidP="00A864A5">
      <w:pPr>
        <w:widowControl w:val="0"/>
        <w:autoSpaceDE w:val="0"/>
        <w:autoSpaceDN w:val="0"/>
        <w:adjustRightInd w:val="0"/>
        <w:jc w:val="center"/>
        <w:rPr>
          <w:sz w:val="22"/>
          <w:szCs w:val="22"/>
        </w:rPr>
      </w:pPr>
      <w:r w:rsidRPr="004B4427">
        <w:rPr>
          <w:sz w:val="22"/>
          <w:szCs w:val="22"/>
        </w:rPr>
        <w:t>Biography</w:t>
      </w:r>
    </w:p>
    <w:p w14:paraId="28C27FA3" w14:textId="77777777" w:rsidR="00A864A5" w:rsidRPr="004B4427" w:rsidRDefault="00A864A5" w:rsidP="00A864A5">
      <w:pPr>
        <w:widowControl w:val="0"/>
        <w:autoSpaceDE w:val="0"/>
        <w:autoSpaceDN w:val="0"/>
        <w:adjustRightInd w:val="0"/>
        <w:rPr>
          <w:sz w:val="22"/>
          <w:szCs w:val="22"/>
        </w:rPr>
      </w:pPr>
    </w:p>
    <w:p w14:paraId="48A76A47" w14:textId="77777777" w:rsidR="00A864A5" w:rsidRPr="004B4427" w:rsidRDefault="00A864A5" w:rsidP="00A864A5">
      <w:pPr>
        <w:widowControl w:val="0"/>
        <w:autoSpaceDE w:val="0"/>
        <w:autoSpaceDN w:val="0"/>
        <w:adjustRightInd w:val="0"/>
        <w:jc w:val="center"/>
        <w:rPr>
          <w:sz w:val="22"/>
          <w:szCs w:val="22"/>
        </w:rPr>
      </w:pPr>
      <w:r w:rsidRPr="004B4427">
        <w:rPr>
          <w:sz w:val="22"/>
          <w:szCs w:val="22"/>
        </w:rPr>
        <w:t xml:space="preserve">DOUGLAS K. BENSON </w:t>
      </w:r>
    </w:p>
    <w:p w14:paraId="59A50C5E" w14:textId="77777777" w:rsidR="00A864A5" w:rsidRPr="004B4427" w:rsidRDefault="00A864A5" w:rsidP="00A864A5">
      <w:pPr>
        <w:widowControl w:val="0"/>
        <w:autoSpaceDE w:val="0"/>
        <w:autoSpaceDN w:val="0"/>
        <w:adjustRightInd w:val="0"/>
        <w:rPr>
          <w:sz w:val="22"/>
          <w:szCs w:val="22"/>
        </w:rPr>
      </w:pPr>
    </w:p>
    <w:p w14:paraId="2BD8658A" w14:textId="77777777" w:rsidR="00A864A5" w:rsidRPr="004B4427" w:rsidRDefault="00A864A5" w:rsidP="00A864A5">
      <w:pPr>
        <w:widowControl w:val="0"/>
        <w:autoSpaceDE w:val="0"/>
        <w:autoSpaceDN w:val="0"/>
        <w:adjustRightInd w:val="0"/>
        <w:rPr>
          <w:sz w:val="22"/>
          <w:szCs w:val="22"/>
        </w:rPr>
      </w:pPr>
      <w:r w:rsidRPr="004B4427">
        <w:rPr>
          <w:sz w:val="22"/>
          <w:szCs w:val="22"/>
        </w:rPr>
        <w:tab/>
        <w:t xml:space="preserve">Doug Benson grew up in the high green mountains of Taos, in northern New Mexico, where Latinos and American Indians have formed the </w:t>
      </w:r>
      <w:r>
        <w:rPr>
          <w:sz w:val="22"/>
          <w:szCs w:val="22"/>
        </w:rPr>
        <w:t xml:space="preserve">ethnic majority for centuries. </w:t>
      </w:r>
      <w:r w:rsidRPr="004B4427">
        <w:rPr>
          <w:sz w:val="22"/>
          <w:szCs w:val="22"/>
        </w:rPr>
        <w:t>As a child, he began to notice that his friends were profiled in stores, schools and traffi</w:t>
      </w:r>
      <w:r>
        <w:rPr>
          <w:sz w:val="22"/>
          <w:szCs w:val="22"/>
        </w:rPr>
        <w:t>c.</w:t>
      </w:r>
      <w:r w:rsidRPr="004B4427">
        <w:rPr>
          <w:sz w:val="22"/>
          <w:szCs w:val="22"/>
        </w:rPr>
        <w:t xml:space="preserve"> He would not un</w:t>
      </w:r>
      <w:r>
        <w:rPr>
          <w:sz w:val="22"/>
          <w:szCs w:val="22"/>
        </w:rPr>
        <w:t xml:space="preserve">derstand why until much later. </w:t>
      </w:r>
      <w:r w:rsidRPr="004B4427">
        <w:rPr>
          <w:sz w:val="22"/>
          <w:szCs w:val="22"/>
        </w:rPr>
        <w:t>It was there that he got his first exposure to Spanish.</w:t>
      </w:r>
    </w:p>
    <w:p w14:paraId="27BC2E7C" w14:textId="06E2878C" w:rsidR="00A864A5" w:rsidRPr="004B4427" w:rsidRDefault="00A864A5" w:rsidP="00A864A5">
      <w:pPr>
        <w:widowControl w:val="0"/>
        <w:autoSpaceDE w:val="0"/>
        <w:autoSpaceDN w:val="0"/>
        <w:adjustRightInd w:val="0"/>
        <w:rPr>
          <w:sz w:val="22"/>
          <w:szCs w:val="22"/>
        </w:rPr>
      </w:pPr>
      <w:r>
        <w:rPr>
          <w:sz w:val="22"/>
          <w:szCs w:val="22"/>
        </w:rPr>
        <w:tab/>
        <w:t>Dr. Benson received the B.</w:t>
      </w:r>
      <w:r w:rsidRPr="004B4427">
        <w:rPr>
          <w:sz w:val="22"/>
          <w:szCs w:val="22"/>
        </w:rPr>
        <w:t xml:space="preserve">A. in Spanish and French from New Mexico State </w:t>
      </w:r>
      <w:r w:rsidR="005944EF">
        <w:rPr>
          <w:sz w:val="22"/>
          <w:szCs w:val="22"/>
        </w:rPr>
        <w:t>University in Las Cruces in 1966</w:t>
      </w:r>
      <w:r w:rsidRPr="004B4427">
        <w:rPr>
          <w:sz w:val="22"/>
          <w:szCs w:val="22"/>
        </w:rPr>
        <w:t>, after two initial years studying chemist</w:t>
      </w:r>
      <w:r>
        <w:rPr>
          <w:sz w:val="22"/>
          <w:szCs w:val="22"/>
        </w:rPr>
        <w:t xml:space="preserve">ry and physics. </w:t>
      </w:r>
      <w:r w:rsidRPr="004B4427">
        <w:rPr>
          <w:sz w:val="22"/>
          <w:szCs w:val="22"/>
        </w:rPr>
        <w:t>He also met his future wife Cecille there; they celebrate</w:t>
      </w:r>
      <w:r w:rsidR="00772EC3">
        <w:rPr>
          <w:sz w:val="22"/>
          <w:szCs w:val="22"/>
        </w:rPr>
        <w:t>d</w:t>
      </w:r>
      <w:r w:rsidRPr="004B4427">
        <w:rPr>
          <w:sz w:val="22"/>
          <w:szCs w:val="22"/>
        </w:rPr>
        <w:t xml:space="preserve"> 5</w:t>
      </w:r>
      <w:r w:rsidR="00772EC3">
        <w:rPr>
          <w:sz w:val="22"/>
          <w:szCs w:val="22"/>
        </w:rPr>
        <w:t>0</w:t>
      </w:r>
      <w:r w:rsidRPr="004B4427">
        <w:rPr>
          <w:sz w:val="22"/>
          <w:szCs w:val="22"/>
        </w:rPr>
        <w:t xml:space="preserve"> yea</w:t>
      </w:r>
      <w:r>
        <w:rPr>
          <w:sz w:val="22"/>
          <w:szCs w:val="22"/>
        </w:rPr>
        <w:t>rs of marriage in August 201</w:t>
      </w:r>
      <w:r w:rsidR="00772EC3">
        <w:rPr>
          <w:sz w:val="22"/>
          <w:szCs w:val="22"/>
        </w:rPr>
        <w:t>5</w:t>
      </w:r>
      <w:r>
        <w:rPr>
          <w:sz w:val="22"/>
          <w:szCs w:val="22"/>
        </w:rPr>
        <w:t xml:space="preserve">. </w:t>
      </w:r>
      <w:r w:rsidRPr="004B4427">
        <w:rPr>
          <w:sz w:val="22"/>
          <w:szCs w:val="22"/>
        </w:rPr>
        <w:t>He holds a Ph.D. in Spanish and French Literature (1974) from the University</w:t>
      </w:r>
      <w:r>
        <w:rPr>
          <w:sz w:val="22"/>
          <w:szCs w:val="22"/>
        </w:rPr>
        <w:t xml:space="preserve"> of New Mexico in Albuquerque. </w:t>
      </w:r>
      <w:r w:rsidRPr="004B4427">
        <w:rPr>
          <w:sz w:val="22"/>
          <w:szCs w:val="22"/>
        </w:rPr>
        <w:t>It was during his university experiences that he began to expand his growing awareness of the cultures of Spanish-speaking peoples and to become involved in their issues.</w:t>
      </w:r>
    </w:p>
    <w:p w14:paraId="79500C3B" w14:textId="77777777" w:rsidR="00A864A5" w:rsidRPr="004B4427" w:rsidRDefault="00A864A5" w:rsidP="00A864A5">
      <w:pPr>
        <w:widowControl w:val="0"/>
        <w:autoSpaceDE w:val="0"/>
        <w:autoSpaceDN w:val="0"/>
        <w:adjustRightInd w:val="0"/>
        <w:rPr>
          <w:sz w:val="22"/>
          <w:szCs w:val="22"/>
        </w:rPr>
      </w:pPr>
      <w:r w:rsidRPr="004B4427">
        <w:rPr>
          <w:sz w:val="22"/>
          <w:szCs w:val="22"/>
        </w:rPr>
        <w:tab/>
        <w:t>For eleven years he taught Spanish at</w:t>
      </w:r>
      <w:r>
        <w:rPr>
          <w:sz w:val="22"/>
          <w:szCs w:val="22"/>
        </w:rPr>
        <w:t xml:space="preserve"> Hastings College in Nebraska. </w:t>
      </w:r>
      <w:r w:rsidRPr="004B4427">
        <w:rPr>
          <w:sz w:val="22"/>
          <w:szCs w:val="22"/>
        </w:rPr>
        <w:t>He was almost the only person in Hastings who spoke Spanish at first, but gradually members of immigrant families began to contact him and attend his classes.</w:t>
      </w:r>
    </w:p>
    <w:p w14:paraId="0EF234B0" w14:textId="77777777" w:rsidR="00A864A5" w:rsidRPr="004B4427" w:rsidRDefault="00A864A5" w:rsidP="00A864A5">
      <w:pPr>
        <w:widowControl w:val="0"/>
        <w:autoSpaceDE w:val="0"/>
        <w:autoSpaceDN w:val="0"/>
        <w:adjustRightInd w:val="0"/>
        <w:rPr>
          <w:sz w:val="22"/>
          <w:szCs w:val="22"/>
        </w:rPr>
      </w:pPr>
      <w:r w:rsidRPr="004B4427">
        <w:rPr>
          <w:sz w:val="22"/>
          <w:szCs w:val="22"/>
        </w:rPr>
        <w:tab/>
        <w:t>In 1980 he was hired by the Department of Modern Languages at K-State and almost immediately made contacts with multicultural faculty and staff who generously invited him to participate in th</w:t>
      </w:r>
      <w:r>
        <w:rPr>
          <w:sz w:val="22"/>
          <w:szCs w:val="22"/>
        </w:rPr>
        <w:t xml:space="preserve">e university’s diversity work. </w:t>
      </w:r>
      <w:r w:rsidRPr="004B4427">
        <w:rPr>
          <w:sz w:val="22"/>
          <w:szCs w:val="22"/>
        </w:rPr>
        <w:t>Some of these activities include:</w:t>
      </w:r>
    </w:p>
    <w:p w14:paraId="7CDC0426" w14:textId="77777777" w:rsidR="00A864A5" w:rsidRPr="004B4427" w:rsidRDefault="00A864A5" w:rsidP="00A864A5">
      <w:pPr>
        <w:widowControl w:val="0"/>
        <w:autoSpaceDE w:val="0"/>
        <w:autoSpaceDN w:val="0"/>
        <w:adjustRightInd w:val="0"/>
        <w:rPr>
          <w:sz w:val="22"/>
          <w:szCs w:val="22"/>
        </w:rPr>
      </w:pPr>
    </w:p>
    <w:p w14:paraId="1F981932"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w:t>
      </w:r>
      <w:r w:rsidRPr="004B4427">
        <w:rPr>
          <w:b/>
          <w:bCs/>
          <w:sz w:val="22"/>
          <w:szCs w:val="22"/>
        </w:rPr>
        <w:t>1984-87</w:t>
      </w:r>
      <w:r w:rsidRPr="004B4427">
        <w:rPr>
          <w:sz w:val="22"/>
          <w:szCs w:val="22"/>
        </w:rPr>
        <w:t xml:space="preserve">: Development Committee for the American Ethnic Studies Secondary Major </w:t>
      </w:r>
    </w:p>
    <w:p w14:paraId="290B6284" w14:textId="77777777" w:rsidR="00A864A5" w:rsidRPr="004B4427" w:rsidRDefault="00A864A5" w:rsidP="00A864A5">
      <w:pPr>
        <w:widowControl w:val="0"/>
        <w:autoSpaceDE w:val="0"/>
        <w:autoSpaceDN w:val="0"/>
        <w:adjustRightInd w:val="0"/>
        <w:jc w:val="both"/>
        <w:rPr>
          <w:sz w:val="22"/>
          <w:szCs w:val="22"/>
        </w:rPr>
      </w:pPr>
      <w:r>
        <w:rPr>
          <w:sz w:val="22"/>
          <w:szCs w:val="22"/>
        </w:rPr>
        <w:t xml:space="preserve">      Program,</w:t>
      </w:r>
      <w:r w:rsidRPr="004B4427">
        <w:rPr>
          <w:sz w:val="22"/>
          <w:szCs w:val="22"/>
        </w:rPr>
        <w:t xml:space="preserve"> served on Governance Board until it became a department in 2013.</w:t>
      </w:r>
    </w:p>
    <w:p w14:paraId="34CF2324"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w:t>
      </w:r>
      <w:r w:rsidRPr="004B4427">
        <w:rPr>
          <w:b/>
          <w:bCs/>
          <w:sz w:val="22"/>
          <w:szCs w:val="22"/>
        </w:rPr>
        <w:t>1989-1999</w:t>
      </w:r>
      <w:r>
        <w:rPr>
          <w:sz w:val="22"/>
          <w:szCs w:val="22"/>
        </w:rPr>
        <w:t>: Charter member of</w:t>
      </w:r>
      <w:r w:rsidRPr="004B4427">
        <w:rPr>
          <w:sz w:val="22"/>
          <w:szCs w:val="22"/>
        </w:rPr>
        <w:t xml:space="preserve"> </w:t>
      </w:r>
      <w:r>
        <w:rPr>
          <w:sz w:val="22"/>
          <w:szCs w:val="22"/>
        </w:rPr>
        <w:t xml:space="preserve">the </w:t>
      </w:r>
      <w:r w:rsidRPr="004B4427">
        <w:rPr>
          <w:sz w:val="22"/>
          <w:szCs w:val="22"/>
        </w:rPr>
        <w:t>President's Commission on Multicultural Affairs.</w:t>
      </w:r>
    </w:p>
    <w:p w14:paraId="0983F6F8" w14:textId="71A33A3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w:t>
      </w:r>
      <w:r w:rsidRPr="004B4427">
        <w:rPr>
          <w:b/>
          <w:bCs/>
          <w:sz w:val="22"/>
          <w:szCs w:val="22"/>
        </w:rPr>
        <w:t>1995-2002</w:t>
      </w:r>
      <w:r>
        <w:rPr>
          <w:sz w:val="22"/>
          <w:szCs w:val="22"/>
        </w:rPr>
        <w:t xml:space="preserve">: </w:t>
      </w:r>
      <w:r w:rsidRPr="004B4427">
        <w:rPr>
          <w:sz w:val="22"/>
          <w:szCs w:val="22"/>
        </w:rPr>
        <w:t>Planning Committee for the Kansas Regents (now Mich</w:t>
      </w:r>
      <w:r w:rsidR="005944EF">
        <w:rPr>
          <w:sz w:val="22"/>
          <w:szCs w:val="22"/>
        </w:rPr>
        <w:t>a</w:t>
      </w:r>
      <w:r w:rsidRPr="004B4427">
        <w:rPr>
          <w:sz w:val="22"/>
          <w:szCs w:val="22"/>
        </w:rPr>
        <w:t>el Tilford) statewide</w:t>
      </w:r>
    </w:p>
    <w:p w14:paraId="26A6483C"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Conference on Diversity and Multiculturalism in the University Classroom.</w:t>
      </w:r>
    </w:p>
    <w:p w14:paraId="542DEBDB"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w:t>
      </w:r>
      <w:r w:rsidRPr="004B4427">
        <w:rPr>
          <w:b/>
          <w:bCs/>
          <w:sz w:val="22"/>
          <w:szCs w:val="22"/>
        </w:rPr>
        <w:t>1996-2012</w:t>
      </w:r>
      <w:r w:rsidRPr="004B4427">
        <w:rPr>
          <w:sz w:val="22"/>
          <w:szCs w:val="22"/>
        </w:rPr>
        <w:t>:</w:t>
      </w:r>
      <w:r w:rsidRPr="004B4427">
        <w:rPr>
          <w:b/>
          <w:bCs/>
          <w:sz w:val="22"/>
          <w:szCs w:val="22"/>
        </w:rPr>
        <w:t xml:space="preserve"> </w:t>
      </w:r>
      <w:r>
        <w:rPr>
          <w:sz w:val="22"/>
          <w:szCs w:val="22"/>
        </w:rPr>
        <w:t>C</w:t>
      </w:r>
      <w:r w:rsidRPr="004B4427">
        <w:rPr>
          <w:sz w:val="22"/>
          <w:szCs w:val="22"/>
        </w:rPr>
        <w:t>harter member of KSU Tilford Group on multicultural course transformation.</w:t>
      </w:r>
    </w:p>
    <w:p w14:paraId="00BE0408"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w:t>
      </w:r>
      <w:r w:rsidRPr="004B4427">
        <w:rPr>
          <w:b/>
          <w:bCs/>
          <w:sz w:val="22"/>
          <w:szCs w:val="22"/>
        </w:rPr>
        <w:t>1997-2009</w:t>
      </w:r>
      <w:r>
        <w:rPr>
          <w:sz w:val="22"/>
          <w:szCs w:val="22"/>
        </w:rPr>
        <w:t xml:space="preserve">: </w:t>
      </w:r>
      <w:r w:rsidRPr="004B4427">
        <w:rPr>
          <w:sz w:val="22"/>
          <w:szCs w:val="22"/>
        </w:rPr>
        <w:t xml:space="preserve">Co-chair (with Candice Hironaka) of Community Cultural Harmony Week </w:t>
      </w:r>
    </w:p>
    <w:p w14:paraId="14AD67B9"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(formerly Racial Ethnic Harmony Week founded by K-State student Barbara Baker in </w:t>
      </w:r>
    </w:p>
    <w:p w14:paraId="5B70DC41"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1988).</w:t>
      </w:r>
    </w:p>
    <w:p w14:paraId="13BE89DD"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w:t>
      </w:r>
      <w:r w:rsidRPr="004B4427">
        <w:rPr>
          <w:b/>
          <w:bCs/>
          <w:sz w:val="22"/>
          <w:szCs w:val="22"/>
        </w:rPr>
        <w:t>1999-2003</w:t>
      </w:r>
      <w:r w:rsidRPr="004B4427">
        <w:rPr>
          <w:sz w:val="22"/>
          <w:szCs w:val="22"/>
        </w:rPr>
        <w:t>:</w:t>
      </w:r>
      <w:r w:rsidRPr="004B4427">
        <w:rPr>
          <w:b/>
          <w:bCs/>
          <w:sz w:val="22"/>
          <w:szCs w:val="22"/>
        </w:rPr>
        <w:t xml:space="preserve"> </w:t>
      </w:r>
      <w:r>
        <w:rPr>
          <w:sz w:val="22"/>
          <w:szCs w:val="22"/>
        </w:rPr>
        <w:t>Faculty advis</w:t>
      </w:r>
      <w:r w:rsidRPr="004B4427">
        <w:rPr>
          <w:sz w:val="22"/>
          <w:szCs w:val="22"/>
        </w:rPr>
        <w:t xml:space="preserve">or for the Hispanic American Leadership Organization </w:t>
      </w:r>
    </w:p>
    <w:p w14:paraId="0FBB8FCC"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(HALO).</w:t>
      </w:r>
    </w:p>
    <w:p w14:paraId="2988348A"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w:t>
      </w:r>
      <w:r w:rsidRPr="004B4427">
        <w:rPr>
          <w:b/>
          <w:bCs/>
          <w:sz w:val="22"/>
          <w:szCs w:val="22"/>
        </w:rPr>
        <w:t>2001</w:t>
      </w:r>
      <w:r>
        <w:rPr>
          <w:sz w:val="22"/>
          <w:szCs w:val="22"/>
        </w:rPr>
        <w:t xml:space="preserve">: </w:t>
      </w:r>
      <w:r w:rsidRPr="004B4427">
        <w:rPr>
          <w:sz w:val="22"/>
          <w:szCs w:val="22"/>
        </w:rPr>
        <w:t>Founding member of Alianza.</w:t>
      </w:r>
    </w:p>
    <w:p w14:paraId="69546B25" w14:textId="77777777" w:rsidR="00A864A5" w:rsidRPr="004B4427" w:rsidRDefault="00A864A5" w:rsidP="00A864A5">
      <w:pPr>
        <w:widowControl w:val="0"/>
        <w:autoSpaceDE w:val="0"/>
        <w:autoSpaceDN w:val="0"/>
        <w:adjustRightInd w:val="0"/>
        <w:rPr>
          <w:sz w:val="22"/>
          <w:szCs w:val="22"/>
        </w:rPr>
      </w:pPr>
    </w:p>
    <w:p w14:paraId="669F628D" w14:textId="4468913A" w:rsidR="00A864A5" w:rsidRPr="004B4427" w:rsidRDefault="00A864A5" w:rsidP="00A864A5">
      <w:pPr>
        <w:widowControl w:val="0"/>
        <w:autoSpaceDE w:val="0"/>
        <w:autoSpaceDN w:val="0"/>
        <w:adjustRightInd w:val="0"/>
        <w:rPr>
          <w:sz w:val="22"/>
          <w:szCs w:val="22"/>
        </w:rPr>
      </w:pPr>
      <w:r w:rsidRPr="004B4427">
        <w:rPr>
          <w:sz w:val="22"/>
          <w:szCs w:val="22"/>
        </w:rPr>
        <w:tab/>
        <w:t>Dr. Benson has published some 30 articles and book chapters on the post-Civil War poetry of Spain, Chicano poetry of the Southwest, and language teachin</w:t>
      </w:r>
      <w:r w:rsidR="005944EF">
        <w:rPr>
          <w:sz w:val="22"/>
          <w:szCs w:val="22"/>
        </w:rPr>
        <w:t>g, and has presented more than 6</w:t>
      </w:r>
      <w:r w:rsidRPr="004B4427">
        <w:rPr>
          <w:sz w:val="22"/>
          <w:szCs w:val="22"/>
        </w:rPr>
        <w:t>0 professional papers and wo</w:t>
      </w:r>
      <w:r>
        <w:rPr>
          <w:sz w:val="22"/>
          <w:szCs w:val="22"/>
        </w:rPr>
        <w:t xml:space="preserve">rkshops in the U.S. and abroad. </w:t>
      </w:r>
      <w:r w:rsidRPr="004B4427">
        <w:rPr>
          <w:sz w:val="22"/>
          <w:szCs w:val="22"/>
        </w:rPr>
        <w:t>He was promoted to full professor in 2004, and has received awards for teaching as well as service to multicultural students, including the Commerce Bank Presidential Awards for Excellence in Teaching (1999) and for Service to Underrepresented Students (2000), the Dr. Ron and Rae Iman Outstandi</w:t>
      </w:r>
      <w:r>
        <w:rPr>
          <w:sz w:val="22"/>
          <w:szCs w:val="22"/>
        </w:rPr>
        <w:t>ng Faculty Award for Teaching (</w:t>
      </w:r>
      <w:r w:rsidRPr="004B4427">
        <w:rPr>
          <w:sz w:val="22"/>
          <w:szCs w:val="22"/>
        </w:rPr>
        <w:t>K-State Alumni Association, 2008), and the university’s highest teaching award, the Coffman Chair for University Distinguished Teaching Scholars (2009- present).</w:t>
      </w:r>
    </w:p>
    <w:p w14:paraId="0B949B95" w14:textId="77777777" w:rsidR="00A864A5" w:rsidRPr="004B4427" w:rsidRDefault="00A864A5" w:rsidP="00A864A5">
      <w:pPr>
        <w:rPr>
          <w:sz w:val="22"/>
          <w:szCs w:val="22"/>
        </w:rPr>
      </w:pPr>
    </w:p>
    <w:p w14:paraId="34B48635" w14:textId="5F216D3B" w:rsidR="00A864A5" w:rsidRDefault="00A864A5">
      <w:pPr>
        <w:rPr>
          <w:b/>
          <w:i/>
          <w:sz w:val="28"/>
          <w:szCs w:val="28"/>
        </w:rPr>
      </w:pPr>
      <w:r>
        <w:rPr>
          <w:b/>
          <w:i/>
          <w:sz w:val="28"/>
          <w:szCs w:val="28"/>
        </w:rPr>
        <w:br w:type="page"/>
      </w:r>
    </w:p>
    <w:p w14:paraId="206862ED" w14:textId="77777777" w:rsidR="00D01AD6" w:rsidRDefault="00D01AD6">
      <w:pPr>
        <w:rPr>
          <w:b/>
          <w:i/>
          <w:sz w:val="28"/>
          <w:szCs w:val="28"/>
        </w:rPr>
      </w:pPr>
    </w:p>
    <w:p w14:paraId="4D07C9CB" w14:textId="15E4FC15" w:rsidR="00D01AD6" w:rsidRDefault="00D01AD6" w:rsidP="007768FC">
      <w:pPr>
        <w:jc w:val="center"/>
        <w:rPr>
          <w:b/>
          <w:i/>
          <w:sz w:val="28"/>
          <w:szCs w:val="28"/>
        </w:rPr>
      </w:pPr>
    </w:p>
    <w:p w14:paraId="3BF7666A" w14:textId="77777777" w:rsidR="00D01AD6" w:rsidRPr="00471805" w:rsidRDefault="00D01AD6" w:rsidP="00D01AD6">
      <w:pPr>
        <w:jc w:val="center"/>
        <w:rPr>
          <w:b/>
          <w:i/>
          <w:sz w:val="28"/>
          <w:szCs w:val="28"/>
        </w:rPr>
      </w:pPr>
    </w:p>
    <w:p w14:paraId="4116AB8B" w14:textId="77777777" w:rsidR="00D01AD6" w:rsidRDefault="00D01AD6" w:rsidP="00D01AD6"/>
    <w:p w14:paraId="1DBFD248" w14:textId="4DD4972A" w:rsidR="00D01AD6" w:rsidRDefault="00D01AD6" w:rsidP="00D01AD6">
      <w:r>
        <w:t xml:space="preserve">The </w:t>
      </w:r>
      <w:r w:rsidR="005E616B">
        <w:t>Professor Douglas K</w:t>
      </w:r>
      <w:r>
        <w:t xml:space="preserve">. Benson </w:t>
      </w:r>
      <w:r w:rsidR="00593842">
        <w:t>Award</w:t>
      </w:r>
      <w:r>
        <w:t xml:space="preserve"> is a </w:t>
      </w:r>
      <w:r w:rsidRPr="00170F34">
        <w:t>$</w:t>
      </w:r>
      <w:r w:rsidR="00170F34">
        <w:t>1,000</w:t>
      </w:r>
      <w:r>
        <w:t xml:space="preserve"> student scholarship for the 201</w:t>
      </w:r>
      <w:r w:rsidR="007768FC">
        <w:t>8</w:t>
      </w:r>
      <w:r>
        <w:t>-201</w:t>
      </w:r>
      <w:r w:rsidR="007768FC">
        <w:t>9</w:t>
      </w:r>
      <w:r>
        <w:t xml:space="preserve"> academic year. Eligible candidates are currently enrolled full time stud</w:t>
      </w:r>
      <w:r w:rsidR="00116606">
        <w:t xml:space="preserve">ents </w:t>
      </w:r>
      <w:r w:rsidR="00772EC3">
        <w:t xml:space="preserve">in the College of Arts and Sciences </w:t>
      </w:r>
      <w:r w:rsidR="00116606">
        <w:t xml:space="preserve">with a 3.0 GPA or higher. </w:t>
      </w:r>
      <w:r w:rsidR="00772EC3">
        <w:rPr>
          <w:color w:val="000000"/>
          <w:bdr w:val="none" w:sz="0" w:space="0" w:color="auto" w:frame="1"/>
          <w:shd w:val="clear" w:color="auto" w:fill="FFFFFF"/>
        </w:rPr>
        <w:t>The scholarship recipient must attend K-State as undergraduate student during the 2019-2020 academic year and have made contributions to diversity on campus. </w:t>
      </w:r>
      <w:r>
        <w:t xml:space="preserve"> </w:t>
      </w:r>
    </w:p>
    <w:p w14:paraId="62F2E560" w14:textId="77777777" w:rsidR="00D01AD6" w:rsidRDefault="00D01AD6" w:rsidP="00D01AD6"/>
    <w:p w14:paraId="480D6BBE" w14:textId="76D76EA6" w:rsidR="00116606" w:rsidRDefault="00116606" w:rsidP="00116606">
      <w:r>
        <w:t xml:space="preserve">With this scholarship, </w:t>
      </w:r>
      <w:r w:rsidR="007768FC">
        <w:t>the College of Arts and Science, thru the Diversity Committee,</w:t>
      </w:r>
      <w:r>
        <w:t xml:space="preserve"> honors Dr. Benson for his tireless advocacy on diversity issues at KSU and beyond. </w:t>
      </w:r>
    </w:p>
    <w:p w14:paraId="79BEFDA3" w14:textId="77777777" w:rsidR="00116606" w:rsidRDefault="00116606" w:rsidP="00D01AD6">
      <w:pPr>
        <w:rPr>
          <w:b/>
          <w:sz w:val="28"/>
          <w:szCs w:val="28"/>
          <w:u w:val="single"/>
        </w:rPr>
      </w:pPr>
    </w:p>
    <w:p w14:paraId="1B56902F" w14:textId="77777777" w:rsidR="00D01AD6" w:rsidRDefault="00D01AD6" w:rsidP="00D01AD6">
      <w:pPr>
        <w:rPr>
          <w:b/>
          <w:sz w:val="28"/>
          <w:szCs w:val="28"/>
          <w:u w:val="single"/>
        </w:rPr>
      </w:pPr>
      <w:r>
        <w:rPr>
          <w:b/>
          <w:sz w:val="28"/>
          <w:szCs w:val="28"/>
          <w:u w:val="single"/>
        </w:rPr>
        <w:t>Required application m</w:t>
      </w:r>
      <w:r w:rsidRPr="00471805">
        <w:rPr>
          <w:b/>
          <w:sz w:val="28"/>
          <w:szCs w:val="28"/>
          <w:u w:val="single"/>
        </w:rPr>
        <w:t xml:space="preserve">aterials </w:t>
      </w:r>
    </w:p>
    <w:p w14:paraId="18562D5D" w14:textId="77777777" w:rsidR="00D01AD6" w:rsidRPr="00A72311" w:rsidRDefault="00D01AD6" w:rsidP="00D01AD6">
      <w:pPr>
        <w:rPr>
          <w:b/>
          <w:u w:val="single"/>
        </w:rPr>
      </w:pPr>
    </w:p>
    <w:p w14:paraId="62E61BA9" w14:textId="41962C23" w:rsidR="00D01AD6" w:rsidRDefault="00D01AD6" w:rsidP="00D01AD6">
      <w:pPr>
        <w:numPr>
          <w:ilvl w:val="0"/>
          <w:numId w:val="2"/>
        </w:numPr>
      </w:pPr>
      <w:r>
        <w:t>A resume that includes: Personal contact information including K-</w:t>
      </w:r>
      <w:r w:rsidR="00B413B8">
        <w:t>S</w:t>
      </w:r>
      <w:r>
        <w:t xml:space="preserve">tate e-mail address; degree pursued including major, minors, cumulative GPA, and year in school; scholarships and awards received; activities; and work experience. Resume help is available at the following link: </w:t>
      </w:r>
      <w:hyperlink r:id="rId6" w:history="1">
        <w:r w:rsidRPr="00BD524F">
          <w:rPr>
            <w:rStyle w:val="Hyperlink"/>
          </w:rPr>
          <w:t>http://www.k-state.edu/ces/students/</w:t>
        </w:r>
      </w:hyperlink>
    </w:p>
    <w:p w14:paraId="3D170ED8" w14:textId="77777777" w:rsidR="00D01AD6" w:rsidRDefault="00D01AD6" w:rsidP="00D01AD6">
      <w:pPr>
        <w:ind w:left="720"/>
      </w:pPr>
    </w:p>
    <w:p w14:paraId="5B6B7FD6" w14:textId="23A4CD68" w:rsidR="00D01AD6" w:rsidRDefault="008931FB" w:rsidP="00A864A5">
      <w:pPr>
        <w:numPr>
          <w:ilvl w:val="0"/>
          <w:numId w:val="2"/>
        </w:numPr>
      </w:pPr>
      <w:r>
        <w:t xml:space="preserve">Any form of </w:t>
      </w:r>
      <w:r w:rsidR="00170F34">
        <w:t>expression (essay, picture, drawing, dance, music, etc…) and a summary,</w:t>
      </w:r>
      <w:r w:rsidR="00D01AD6">
        <w:t xml:space="preserve"> </w:t>
      </w:r>
      <w:r w:rsidR="00170F34">
        <w:t>between 1</w:t>
      </w:r>
      <w:r>
        <w:t>5</w:t>
      </w:r>
      <w:r w:rsidR="00170F34">
        <w:t xml:space="preserve">0 and 200 words, </w:t>
      </w:r>
      <w:r w:rsidR="00D01AD6">
        <w:t xml:space="preserve">describing the student’s appreciation for </w:t>
      </w:r>
      <w:r w:rsidR="007768FC">
        <w:t>diversity</w:t>
      </w:r>
      <w:r w:rsidR="00D01AD6">
        <w:t xml:space="preserve"> in a global world</w:t>
      </w:r>
      <w:r w:rsidR="00170F34">
        <w:t>.</w:t>
      </w:r>
      <w:r w:rsidR="00B413B8">
        <w:t xml:space="preserve"> If an essay is submitted, the essay cannot be longer than two pages with 1.5 line spacing.</w:t>
      </w:r>
    </w:p>
    <w:p w14:paraId="45721CFE" w14:textId="77777777" w:rsidR="00A864A5" w:rsidRDefault="00A864A5" w:rsidP="00A864A5"/>
    <w:p w14:paraId="6A0E6629" w14:textId="77777777" w:rsidR="00A864A5" w:rsidRDefault="00A864A5" w:rsidP="00A864A5">
      <w:pPr>
        <w:ind w:left="720"/>
      </w:pPr>
    </w:p>
    <w:p w14:paraId="46142463" w14:textId="77777777" w:rsidR="00D01AD6" w:rsidRDefault="00D01AD6" w:rsidP="00D01AD6">
      <w:pPr>
        <w:ind w:right="-720"/>
        <w:rPr>
          <w:b/>
        </w:rPr>
      </w:pPr>
    </w:p>
    <w:p w14:paraId="0DC4B62C" w14:textId="46D5E780" w:rsidR="00D01AD6" w:rsidRPr="00605955" w:rsidRDefault="00D01AD6" w:rsidP="00D01AD6">
      <w:pPr>
        <w:ind w:right="-720"/>
        <w:rPr>
          <w:b/>
        </w:rPr>
      </w:pPr>
      <w:r w:rsidRPr="00471805">
        <w:rPr>
          <w:b/>
        </w:rPr>
        <w:t>Please s</w:t>
      </w:r>
      <w:r>
        <w:rPr>
          <w:b/>
        </w:rPr>
        <w:t>ubmit</w:t>
      </w:r>
      <w:r w:rsidRPr="00471805">
        <w:rPr>
          <w:b/>
        </w:rPr>
        <w:t xml:space="preserve"> your complete application</w:t>
      </w:r>
      <w:r>
        <w:rPr>
          <w:b/>
        </w:rPr>
        <w:t xml:space="preserve"> (A+B</w:t>
      </w:r>
      <w:r w:rsidRPr="00471805">
        <w:rPr>
          <w:b/>
        </w:rPr>
        <w:t xml:space="preserve">) to </w:t>
      </w:r>
      <w:r w:rsidR="00B878D5" w:rsidRPr="00B878D5">
        <w:rPr>
          <w:b/>
          <w:bCs/>
        </w:rPr>
        <w:t>cas-diversity@ksu.edu</w:t>
      </w:r>
      <w:r w:rsidR="00170F34">
        <w:rPr>
          <w:b/>
        </w:rPr>
        <w:t xml:space="preserve"> no later than </w:t>
      </w:r>
      <w:r w:rsidR="00FE04F2">
        <w:rPr>
          <w:b/>
        </w:rPr>
        <w:t>March 29</w:t>
      </w:r>
      <w:r w:rsidR="00FE04F2" w:rsidRPr="00FE04F2">
        <w:rPr>
          <w:b/>
          <w:vertAlign w:val="superscript"/>
        </w:rPr>
        <w:t>th</w:t>
      </w:r>
      <w:r w:rsidR="00FE04F2">
        <w:rPr>
          <w:b/>
        </w:rPr>
        <w:t xml:space="preserve"> at 4 pm</w:t>
      </w:r>
      <w:bookmarkStart w:id="0" w:name="_GoBack"/>
      <w:bookmarkEnd w:id="0"/>
      <w:r w:rsidR="00170F34">
        <w:rPr>
          <w:b/>
        </w:rPr>
        <w:t xml:space="preserve">. </w:t>
      </w:r>
    </w:p>
    <w:p w14:paraId="6091E81F" w14:textId="5882D124" w:rsidR="00A864A5" w:rsidRDefault="00D01AD6" w:rsidP="00D01AD6">
      <w:pPr>
        <w:ind w:right="-720"/>
      </w:pPr>
      <w:r>
        <w:t>By submitting this application</w:t>
      </w:r>
      <w:r w:rsidR="00A864A5">
        <w:t>,</w:t>
      </w:r>
      <w:r>
        <w:t xml:space="preserve"> </w:t>
      </w:r>
      <w:r w:rsidR="00A864A5">
        <w:t>students</w:t>
      </w:r>
      <w:r>
        <w:t xml:space="preserve"> allow us to verify </w:t>
      </w:r>
      <w:r w:rsidR="00A864A5">
        <w:t>their</w:t>
      </w:r>
      <w:r>
        <w:t xml:space="preserve"> academic standing at Kansas State University.</w:t>
      </w:r>
    </w:p>
    <w:p w14:paraId="0686F9B9" w14:textId="72D27CC9" w:rsidR="00D01AD6" w:rsidRDefault="00A864A5" w:rsidP="00D01AD6">
      <w:pPr>
        <w:ind w:right="-720"/>
      </w:pPr>
      <w:r>
        <w:t>The recipient</w:t>
      </w:r>
      <w:r w:rsidR="00D01AD6">
        <w:t xml:space="preserve"> </w:t>
      </w:r>
      <w:r>
        <w:t xml:space="preserve">of the Professor Douglas K. Benson Scholarship </w:t>
      </w:r>
      <w:r w:rsidR="00D01AD6">
        <w:t>will be recognized during</w:t>
      </w:r>
      <w:r w:rsidR="00170F34">
        <w:t xml:space="preserve"> the Student Diversity Summit.</w:t>
      </w:r>
    </w:p>
    <w:p w14:paraId="4DC010D4" w14:textId="77777777" w:rsidR="00D01AD6" w:rsidRDefault="00D01AD6" w:rsidP="00D01AD6">
      <w:pPr>
        <w:ind w:right="-720"/>
      </w:pPr>
    </w:p>
    <w:p w14:paraId="76439960" w14:textId="77777777" w:rsidR="00D01AD6" w:rsidRDefault="00D01AD6" w:rsidP="00D01AD6">
      <w:pPr>
        <w:ind w:right="-720"/>
      </w:pPr>
    </w:p>
    <w:p w14:paraId="0326EEB9" w14:textId="720987BD" w:rsidR="00D01AD6" w:rsidRDefault="00D01AD6" w:rsidP="00D01AD6">
      <w:pPr>
        <w:ind w:left="720"/>
        <w:rPr>
          <w:b/>
        </w:rPr>
      </w:pPr>
    </w:p>
    <w:p w14:paraId="2768FC16" w14:textId="77777777" w:rsidR="00D829C5" w:rsidRDefault="00D829C5" w:rsidP="006067B1">
      <w:pPr>
        <w:jc w:val="center"/>
        <w:rPr>
          <w:b/>
          <w:i/>
          <w:sz w:val="28"/>
          <w:szCs w:val="28"/>
        </w:rPr>
      </w:pPr>
    </w:p>
    <w:sectPr w:rsidR="00D829C5" w:rsidSect="00EC58CC">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5288F"/>
    <w:multiLevelType w:val="hybridMultilevel"/>
    <w:tmpl w:val="A6463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7C781C"/>
    <w:multiLevelType w:val="hybridMultilevel"/>
    <w:tmpl w:val="3634C8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47"/>
    <w:rsid w:val="000461A4"/>
    <w:rsid w:val="000943F7"/>
    <w:rsid w:val="000A4E0A"/>
    <w:rsid w:val="000E68C2"/>
    <w:rsid w:val="00116606"/>
    <w:rsid w:val="0014016D"/>
    <w:rsid w:val="00155FB4"/>
    <w:rsid w:val="00170F34"/>
    <w:rsid w:val="00255AAD"/>
    <w:rsid w:val="003E19DA"/>
    <w:rsid w:val="003F4C61"/>
    <w:rsid w:val="00451242"/>
    <w:rsid w:val="004704A8"/>
    <w:rsid w:val="00527D46"/>
    <w:rsid w:val="00593842"/>
    <w:rsid w:val="005944EF"/>
    <w:rsid w:val="005E616B"/>
    <w:rsid w:val="00605955"/>
    <w:rsid w:val="006067B1"/>
    <w:rsid w:val="00632DEC"/>
    <w:rsid w:val="006A0A6F"/>
    <w:rsid w:val="00720C39"/>
    <w:rsid w:val="007516AD"/>
    <w:rsid w:val="00772EC3"/>
    <w:rsid w:val="007768FC"/>
    <w:rsid w:val="00794B6D"/>
    <w:rsid w:val="007C247C"/>
    <w:rsid w:val="007C7EFC"/>
    <w:rsid w:val="008931FB"/>
    <w:rsid w:val="008D603B"/>
    <w:rsid w:val="009C3E0C"/>
    <w:rsid w:val="00A864A5"/>
    <w:rsid w:val="00AF46B0"/>
    <w:rsid w:val="00B26B74"/>
    <w:rsid w:val="00B413B8"/>
    <w:rsid w:val="00B54282"/>
    <w:rsid w:val="00B71685"/>
    <w:rsid w:val="00B878D5"/>
    <w:rsid w:val="00B95379"/>
    <w:rsid w:val="00BA59E3"/>
    <w:rsid w:val="00BB540E"/>
    <w:rsid w:val="00C25673"/>
    <w:rsid w:val="00C75DE9"/>
    <w:rsid w:val="00CC584F"/>
    <w:rsid w:val="00CE184E"/>
    <w:rsid w:val="00D01AD6"/>
    <w:rsid w:val="00D829C5"/>
    <w:rsid w:val="00DF280A"/>
    <w:rsid w:val="00E45F6F"/>
    <w:rsid w:val="00E87EAC"/>
    <w:rsid w:val="00EA6B0A"/>
    <w:rsid w:val="00EC58CC"/>
    <w:rsid w:val="00EF3B60"/>
    <w:rsid w:val="00F60088"/>
    <w:rsid w:val="00FC3192"/>
    <w:rsid w:val="00FD4347"/>
    <w:rsid w:val="00FE04F2"/>
    <w:rsid w:val="00FF5AC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1D1CFA"/>
  <w15:docId w15:val="{5A8C33FF-B2EC-4F76-8DF8-0717E7DB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434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74"/>
    <w:pPr>
      <w:ind w:left="720"/>
      <w:contextualSpacing/>
    </w:pPr>
  </w:style>
  <w:style w:type="character" w:styleId="Hyperlink">
    <w:name w:val="Hyperlink"/>
    <w:basedOn w:val="DefaultParagraphFont"/>
    <w:uiPriority w:val="99"/>
    <w:unhideWhenUsed/>
    <w:rsid w:val="00D01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state.edu/ces/stud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750C-299E-AD46-871A-7F268C01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682</Words>
  <Characters>3891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González</dc:creator>
  <cp:lastModifiedBy>Rosa Terlazzo</cp:lastModifiedBy>
  <cp:revision>5</cp:revision>
  <cp:lastPrinted>2014-03-03T22:16:00Z</cp:lastPrinted>
  <dcterms:created xsi:type="dcterms:W3CDTF">2019-03-06T15:57:00Z</dcterms:created>
  <dcterms:modified xsi:type="dcterms:W3CDTF">2019-03-09T17:25:00Z</dcterms:modified>
</cp:coreProperties>
</file>